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65D" w:rsidRPr="00226080" w:rsidRDefault="001B565D" w:rsidP="00BE168E">
      <w:pPr>
        <w:spacing w:before="100" w:beforeAutospacing="1" w:after="100" w:afterAutospacing="1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  <w:bookmarkStart w:id="0" w:name="_GoBack"/>
      <w:r w:rsidRPr="00226080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Правила и процедура проведения ЕГЭ</w:t>
      </w:r>
    </w:p>
    <w:bookmarkEnd w:id="0"/>
    <w:p w:rsidR="001B565D" w:rsidRPr="00226080" w:rsidRDefault="001B565D" w:rsidP="006408C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достижения максимальной объективности оценивания знаний участника проведение ЕГЭ требует строгого соблюдения процедуры экзамена, правила которой едины для ЕГЭ по всем предметам.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ЕГЭ начинается в 10:00 по местному времени.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ЕГЭ проводится письменно на русском языке (за исключением иностранных языков).</w:t>
      </w:r>
    </w:p>
    <w:p w:rsidR="001B565D" w:rsidRPr="00226080" w:rsidRDefault="0060020E" w:rsidP="002260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="001B565D"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Регистрация на участие в ЕГЭ</w:t>
        </w:r>
      </w:hyperlink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Не позднее 1 марта подают заявление на участие в ЕГЭ в основные сроки (май-июнь) и досрочно (апрель)</w:t>
      </w:r>
    </w:p>
    <w:p w:rsidR="001B565D" w:rsidRPr="00226080" w:rsidRDefault="001B565D" w:rsidP="00226080">
      <w:pPr>
        <w:numPr>
          <w:ilvl w:val="1"/>
          <w:numId w:val="1"/>
        </w:numPr>
        <w:tabs>
          <w:tab w:val="clear" w:pos="1440"/>
        </w:tabs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выпускники текущего года, в том числе </w:t>
      </w:r>
      <w:hyperlink r:id="rId6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имеющие право участвовать в ЕГЭ досрочно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обучающиеся в образовательных учреждениях НПО и СПО – в администрацию своего образовательного учреждения</w:t>
      </w:r>
    </w:p>
    <w:p w:rsidR="001B565D" w:rsidRPr="00226080" w:rsidRDefault="001B565D" w:rsidP="00226080">
      <w:pPr>
        <w:numPr>
          <w:ilvl w:val="1"/>
          <w:numId w:val="1"/>
        </w:numPr>
        <w:tabs>
          <w:tab w:val="clear" w:pos="1440"/>
          <w:tab w:val="num" w:pos="142"/>
        </w:tabs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выпускники прошлых лет и выпускники образовательных учреждений НПО и СПО – в места регистрации на ЕГЭ, объявленные в соответствии с организационно-территориальной схемой проведения ЕГЭ в субъекте Российской Федерации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С 20 июня по 05 июля подают заявление на участие в дополнительные сроки (июль) </w:t>
      </w:r>
    </w:p>
    <w:p w:rsidR="001B565D" w:rsidRPr="00226080" w:rsidRDefault="0060020E" w:rsidP="00226080">
      <w:pPr>
        <w:numPr>
          <w:ilvl w:val="1"/>
          <w:numId w:val="1"/>
        </w:numPr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="001B565D"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имеющие право участвовать в дополнительные сроки ЕГЭ</w:t>
        </w:r>
      </w:hyperlink>
      <w:r w:rsidR="001B565D"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места регистрации на ЕГЭ, установленные организационно-территориальной схемой субъекта Российской Федерации, как по месту жительства, так и в любом регионе Российской Федерации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приемной кампании абитуриенты, не имеющие результатов ЕГЭ (в том случае если они имеют право сдавать ЕГЭ), могут получить информацию о месте подачи заявления на ЕГЭ, а также о сроках, месте и порядке проведения экзаменов в приемной комиссии 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ссуза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/вуза, в который планируют поступать.</w:t>
      </w:r>
    </w:p>
    <w:p w:rsidR="001B565D" w:rsidRPr="00226080" w:rsidRDefault="0060020E" w:rsidP="002260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8" w:history="1">
        <w:r w:rsidR="001B565D" w:rsidRPr="00226080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Пропуск на ЕГЭ</w:t>
        </w:r>
      </w:hyperlink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ЕГЭ в основные сроки получают пропуск </w:t>
      </w:r>
      <w:r w:rsidRPr="00226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 10 мая</w:t>
      </w: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администрации своего образовательного учреждения или в месте регистрации на ЕГЭ.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Участники ЕГЭ в дополнительные сроки получают пропуск </w:t>
      </w:r>
      <w:r w:rsidRPr="00226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20 июня по 05 июля</w:t>
      </w: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месте регистрации на ЕГЭ.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пропуске на ЕГЭ указывается: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ЕГЭ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адреса пунктов проведения экзамена (далее – </w:t>
      </w:r>
      <w:hyperlink r:id="rId9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ППЭ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даты и время начала экзаменов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коды образовательного учреждения и </w:t>
      </w:r>
      <w:hyperlink r:id="rId10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ППЭ</w:t>
        </w:r>
      </w:hyperlink>
    </w:p>
    <w:p w:rsidR="001B565D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иная информация</w:t>
      </w:r>
    </w:p>
    <w:p w:rsidR="00226080" w:rsidRPr="00226080" w:rsidRDefault="00226080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65D" w:rsidRPr="00226080" w:rsidRDefault="0060020E" w:rsidP="002260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11" w:history="1">
        <w:r w:rsidR="001B565D" w:rsidRPr="00226080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Пункт проведения ЕГЭ (ППЭ)</w:t>
        </w:r>
      </w:hyperlink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ЕГЭ проводится в специальных пунктах проведения экзамена (</w:t>
      </w:r>
      <w:hyperlink r:id="rId12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ППЭ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ППЭ, как правило, размещаются в образовательных учреждениях или в других зданиях, отвечающих соответствующим требованиям.</w:t>
      </w:r>
    </w:p>
    <w:p w:rsidR="001B565D" w:rsidRPr="00226080" w:rsidRDefault="006408C0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8C0">
        <w:rPr>
          <w:rFonts w:ascii="Times New Roman" w:hAnsi="Times New Roman" w:cs="Times New Roman"/>
          <w:sz w:val="28"/>
          <w:szCs w:val="28"/>
        </w:rPr>
        <w:t>Министерство образования  и науки Республики Татарст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408C0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565D" w:rsidRPr="006408C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1B565D" w:rsidRPr="006408C0">
        <w:rPr>
          <w:rFonts w:ascii="Times New Roman" w:eastAsia="Times New Roman" w:hAnsi="Times New Roman" w:cs="Times New Roman"/>
          <w:sz w:val="28"/>
          <w:szCs w:val="28"/>
          <w:lang w:eastAsia="ru-RU"/>
        </w:rPr>
        <w:t>т количество и</w:t>
      </w:r>
      <w:r w:rsidR="001B565D"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места расположения ППЭ и распределение между ними участников ЕГЭ.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Органы местного самоуправления, осуществляющие полномочия в сфере образования, обеспечивают доставку участников ЕГЭ к ППЭ.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Информацию о порядке прибытия в ППЭ участники ЕГЭ получают при получении пропуска.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ППЭ нужно приходить с паспортом или другим документом, у</w:t>
      </w:r>
      <w:r w:rsid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достоверяющим личность</w:t>
      </w:r>
      <w:r w:rsidR="006408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пропуском на сдачу ЕГЭ и черной </w:t>
      </w:r>
      <w:proofErr w:type="spellStart"/>
      <w:r w:rsidR="006408C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гелевой</w:t>
      </w:r>
      <w:proofErr w:type="spellEnd"/>
      <w:r w:rsidR="006408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ручкой.</w:t>
      </w:r>
    </w:p>
    <w:p w:rsidR="001B565D" w:rsidRPr="00226080" w:rsidRDefault="001B565D" w:rsidP="00226080">
      <w:pPr>
        <w:spacing w:before="100" w:beforeAutospacing="1" w:after="240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в ППЭ выпускников сопровождают уполномоченные представители от образовательного учреждения, в котором они обучаются.</w:t>
      </w:r>
    </w:p>
    <w:p w:rsidR="001B565D" w:rsidRPr="00226080" w:rsidRDefault="0060020E" w:rsidP="002260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1B565D"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Помимо паспорта гражданина Российской Федерации, к документам, удостоверяющим личность, относятся:</w:t>
        </w:r>
      </w:hyperlink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заграничный паспорт действующего образца с записью о принадлежности к гражданству Российской Федерации;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дипломатический паспорт;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служебный паспорт;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моряка (удостоверение личности моряка);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военный билет, или временное удостоверение личности военнослужащего;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временное удостоверение личности гражданина Российской Федерации, выдаваемое на период оформления паспорта (справка органов внутренних дел Российской Федерации);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гражданина иностранного государства;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разрешение на временное проживание;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на жительство;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признании гражданина беженцем (удостоверение беженца).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рождении участника ЕГЭ не является документом, удостоверяющим личность.</w:t>
      </w:r>
    </w:p>
    <w:p w:rsidR="001B565D" w:rsidRPr="00226080" w:rsidRDefault="0060020E" w:rsidP="002260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1B565D"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Действия участников на ЕГЭ</w:t>
        </w:r>
      </w:hyperlink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Во время рассадки в аудитории: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сопровождении организатора пройти в аудиторию, взяв с собой только паспорт, пропуск, ручку и разрешенные для использования на экзамене по предмету </w:t>
      </w:r>
      <w:hyperlink r:id="rId15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дополнительное оборудование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оставив лишние вещи в аудитории в специально выделенном для этого месте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занять место, указанное организатором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Меняться местами без мотивированного указания организаторов </w:t>
      </w:r>
      <w:r w:rsidRPr="00226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запрещено.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До сведения участников ЕГЭ доводится, что всё приносимое оборудование передается организатору в аудитории для просмотра. В случае несоответствия принесенного экзаменующимся оборудования требованиям организатор имеет право не выдавать это оборудование, а возвратить его только после завершения экзамена.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При раздаче комплектов экзаменационных материалов:</w:t>
      </w:r>
    </w:p>
    <w:p w:rsidR="001B565D" w:rsidRPr="00226080" w:rsidRDefault="001B565D" w:rsidP="00226080">
      <w:pPr>
        <w:numPr>
          <w:ilvl w:val="1"/>
          <w:numId w:val="1"/>
        </w:numPr>
        <w:tabs>
          <w:tab w:val="clear" w:pos="1440"/>
          <w:tab w:val="num" w:pos="142"/>
        </w:tabs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прослушать инструктаж, проводимый организаторами в аудитории (как заполнять бланки, сколько продолжается экзамен, как подавать апелляции, где и когда можно ознакомиться с результатами ЕГЭ и т.п.)</w:t>
      </w:r>
    </w:p>
    <w:p w:rsidR="001B565D" w:rsidRPr="00226080" w:rsidRDefault="001B565D" w:rsidP="00226080">
      <w:pPr>
        <w:numPr>
          <w:ilvl w:val="1"/>
          <w:numId w:val="1"/>
        </w:numPr>
        <w:tabs>
          <w:tab w:val="clear" w:pos="1440"/>
          <w:tab w:val="num" w:pos="0"/>
        </w:tabs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обратить внимание на целостность упаковки доставочных пакетов с индивидуальными комплектами экзаменационных материалов перед вскрытием их организаторами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получить от организаторов запечатанные индивидуальные комплекты с вложенными в них экзаменационными заданиями </w:t>
      </w:r>
      <w:r w:rsidRPr="00226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(КИМ), бланком регистрации, бланками ответов № 1 и № 2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получить от организаторов черновики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вскрыть по указанию организаторов индивидуальные комплекты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проверить количество бланков ЕГЭ и КИМ в индивидуальном комплекте и отсутствие в них полиграфических дефектов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случаях обнаружения в индивидуальном комплекте лишних (или недостающих) бланков ЕГЭ и КИМ, а также наличия в них полиграфических дефектов участники ЕГЭ должны незамедлительно сообщить об этом организаторам, которые обязаны </w:t>
      </w:r>
      <w:r w:rsidRPr="00226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полностью</w:t>
      </w: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заменить индивидуальный пакет с дефектными материалами.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При заполнении бланков регистрации: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прослушать инструктаж организаторов по заполнению области регистрации бланков ЕГЭ и по порядку работы с экзаменационными материалами</w:t>
      </w:r>
    </w:p>
    <w:p w:rsidR="001B565D" w:rsidRPr="00226080" w:rsidRDefault="001B565D" w:rsidP="00226080">
      <w:pPr>
        <w:numPr>
          <w:ilvl w:val="1"/>
          <w:numId w:val="1"/>
        </w:numPr>
        <w:tabs>
          <w:tab w:val="clear" w:pos="1440"/>
          <w:tab w:val="num" w:pos="142"/>
        </w:tabs>
        <w:spacing w:before="100" w:beforeAutospacing="1" w:after="100" w:afterAutospacing="1" w:line="240" w:lineRule="auto"/>
        <w:ind w:left="284" w:firstLine="79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руководством организаторов заполнить бланк регистрации и области регистрации бланков ответов № 1 и 2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того, как все находящиеся в аудитории участники ЕГЭ заполнили регистрационные поля бланков, официально объявляется о начале экзамена.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начала и окончания экзамена фиксируется на доске.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Во время экзамена</w:t>
      </w:r>
    </w:p>
    <w:p w:rsidR="001B565D" w:rsidRPr="00226080" w:rsidRDefault="001B565D" w:rsidP="00226080">
      <w:pPr>
        <w:spacing w:before="100" w:beforeAutospacing="1" w:after="240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ЕГЭ могут выходить из аудитории по уважительной причине (в туалет, в медицинскую комнату) только в сопровождении одного из организаторов или дежурных по этажу, предварительно сдав бланки ЕГЭ ответственному организатору по аудитории, который ставит в бланке регистрации метку "Факт выхода из аудитории". 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 пользоваться на ЕГЭ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математике – линейкой 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физике – линейкой и непрограммируемым калькулятором 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химии – непрограммируемым калькулятором 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географии – линейкой, транспортиром, непрограммируемым калькулятором 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Калькуляторы должны обеспечивать арифметические вычисления (сложение, вычитание, умножение, деление, извлечение корня) и вычисление тригонометрических функций (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sin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cos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tg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ctg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arcsin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arcos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arctg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Калькуляторы не должны предоставлять возможность сохранения в своей памяти баз данных экзаменационных заданий и их решений, а также любой другой информации, знание которой прямо или косвенно проверяется на экзамене. Калькуляторы не должны предоставлять </w:t>
      </w:r>
      <w:proofErr w:type="gram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экзаменующемуся</w:t>
      </w:r>
      <w:proofErr w:type="gram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возможности получения извне информации во время сдачи экзамена. Их коммуникационные возможности не должны допускать беспроводного обмена информацией с любыми внешними источниками.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 остальное, что не входит в данный перечень, иметь и использовать на экзамене запрещено, в том числе: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мобильные телефоны или иные средства связи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любые электронно-вычислительные устройства и справочные материалы и устройства, кроме тех, которые </w:t>
      </w:r>
      <w:hyperlink r:id="rId16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утверждены </w:t>
        </w:r>
        <w:proofErr w:type="spellStart"/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Рособрнадзором</w:t>
        </w:r>
        <w:proofErr w:type="spellEnd"/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качестве дополнительных устройств и материалов, используемых по отдельным предметам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запрещаются: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разговоры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вставания с мест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пересаживания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обмен любыми материалами и предметами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хождение по ППЭ во время экзамена без сопровождения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нарушении этих правил и отказе в их соблюдении организаторы совместно с уполномоченным представителем ГЭК вправе удалить участника ЕГЭ </w:t>
      </w:r>
      <w:proofErr w:type="gram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с экзамена с внесением записи в протокол проведения экзамена в аудитории с указанием</w:t>
      </w:r>
      <w:proofErr w:type="gram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причины удаления. На бланках и в пропуске проставляется метка о факте удаления с экзамена. Экзаменационная работа такого участника ЕГЭ направляется на проверку вместе с экзаменационными работами остальных участников ЕГЭ данной аудитории.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 окончании экзамена</w:t>
      </w:r>
    </w:p>
    <w:p w:rsidR="001B565D" w:rsidRPr="00226080" w:rsidRDefault="001B565D" w:rsidP="00226080">
      <w:pPr>
        <w:numPr>
          <w:ilvl w:val="1"/>
          <w:numId w:val="1"/>
        </w:numPr>
        <w:tabs>
          <w:tab w:val="clear" w:pos="1440"/>
          <w:tab w:val="num" w:pos="142"/>
        </w:tabs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сдать бланк регистрации, бланки ответов № 1 и № 2, в том числе дополнительный бланк ответов № 2, черновик и </w:t>
      </w:r>
      <w:proofErr w:type="spell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КИМы</w:t>
      </w:r>
      <w:proofErr w:type="spell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этом организаторы в аудитории ставят в бланке ответов № 2 (в том числе на его оборотной стороне) и в дополнительном бланке ответов № 2 прочерк «Z» на полях бланка, предназначенных для записи ответов в свободной форме, но оставшихся незаполненными</w:t>
      </w:r>
      <w:proofErr w:type="gramEnd"/>
    </w:p>
    <w:p w:rsidR="001B565D" w:rsidRPr="00226080" w:rsidRDefault="001B565D" w:rsidP="00226080">
      <w:pPr>
        <w:numPr>
          <w:ilvl w:val="1"/>
          <w:numId w:val="1"/>
        </w:numPr>
        <w:tabs>
          <w:tab w:val="clear" w:pos="1440"/>
          <w:tab w:val="num" w:pos="142"/>
        </w:tabs>
        <w:spacing w:before="100" w:beforeAutospacing="1" w:after="100" w:afterAutospacing="1" w:line="240" w:lineRule="auto"/>
        <w:ind w:left="142" w:firstLine="9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сдаче материалов предъявить организаторам свой пропуск, на котором ответственный организатор в аудитории фиксирует количество данных бланков, ставит свою подпись, а также печать учреждения, в котором проводится ЕГЭ, либо штамп «Бланки ЕГЭ сданы» (печать или штамп может также ставиться на выходе из ППЭ)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указанию организаторов покинуть аудиторию и ППЭ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Участники ЕГЭ, досрочно завершившие выполнение экзаменационной работы, могут сдать ее организаторам, не </w:t>
      </w:r>
      <w:proofErr w:type="gram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дожидаясь</w:t>
      </w:r>
      <w:proofErr w:type="gram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времени окончания экзамена, но не позднее, чем за 15 минут до его официального завершения.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участник ЕГЭ по объективным причинам не может завершить выполнение экзаменационной работы, он может досрочно удалиться с экзамена.</w:t>
      </w:r>
    </w:p>
    <w:p w:rsidR="001B565D" w:rsidRPr="00226080" w:rsidRDefault="0060020E" w:rsidP="002260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17" w:history="1">
        <w:r w:rsidR="001B565D" w:rsidRPr="00226080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Общественные наблюдатели</w:t>
        </w:r>
      </w:hyperlink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усиления </w:t>
      </w:r>
      <w:proofErr w:type="gramStart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ходом проведения ЕГЭ в субъектах Российской Федерации привлекаются общественные наблюдатели из числа: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представителей органов государственной власти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членов общественных объединений и организаций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членов родительских комитетов общеобразовательных учреждений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членов попечительских советов образовательных учреждений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образовательных учреждений</w:t>
      </w:r>
    </w:p>
    <w:p w:rsidR="001B565D" w:rsidRPr="00226080" w:rsidRDefault="001B565D" w:rsidP="002260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средств массовой информации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эти лица не могут выступать в качестве общественных наблюдателей в </w:t>
      </w:r>
      <w:hyperlink r:id="rId18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ППЭ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которых сдают экзамен их родственники.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работник, член родительского комитета или член попечительского совета образовательного учреждения не может быть допущен в качестве общественного наблюдателя в </w:t>
      </w:r>
      <w:hyperlink r:id="rId19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ППЭ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котором сдают экзамен выпускники образовательного учреждения, которое он представляет.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Аккредитацию лиц, желающих стать общественными наблюдателями, осуществляет уполномоченный </w:t>
      </w:r>
      <w:hyperlink r:id="rId20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орган исполнительной власти субъекта Российской Федерации, осуществляющий управление в сфере образования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Полномочия общественных наблюдателей подтверждаются соответствующими удостоверениями.</w:t>
      </w:r>
    </w:p>
    <w:p w:rsidR="001B565D" w:rsidRPr="00226080" w:rsidRDefault="001B565D" w:rsidP="00226080">
      <w:pPr>
        <w:spacing w:before="100" w:beforeAutospacing="1" w:after="100" w:afterAutospacing="1" w:line="240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Общественный наблюдатель имеет право направить в </w:t>
      </w:r>
      <w:hyperlink r:id="rId21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ГЭК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hyperlink r:id="rId22" w:history="1">
        <w:r w:rsidRPr="002260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ФЭК</w:t>
        </w:r>
      </w:hyperlink>
      <w:r w:rsidRPr="00226080">
        <w:rPr>
          <w:rFonts w:ascii="Times New Roman" w:eastAsia="Times New Roman" w:hAnsi="Times New Roman" w:cs="Times New Roman"/>
          <w:sz w:val="28"/>
          <w:szCs w:val="28"/>
          <w:lang w:eastAsia="ru-RU"/>
        </w:rPr>
        <w:t>) или орган исполнительной власти субъекта Российской Федерации информацию о выявленных нарушениях при организации и проведении экзамена в ППЭ, в котором он присутствовал.</w:t>
      </w:r>
    </w:p>
    <w:p w:rsidR="002F404B" w:rsidRPr="00226080" w:rsidRDefault="002F404B" w:rsidP="00226080">
      <w:pPr>
        <w:rPr>
          <w:rFonts w:ascii="Times New Roman" w:hAnsi="Times New Roman" w:cs="Times New Roman"/>
          <w:sz w:val="28"/>
          <w:szCs w:val="28"/>
        </w:rPr>
      </w:pPr>
    </w:p>
    <w:p w:rsidR="00226080" w:rsidRPr="00226080" w:rsidRDefault="00226080">
      <w:pPr>
        <w:rPr>
          <w:rFonts w:ascii="Times New Roman" w:hAnsi="Times New Roman" w:cs="Times New Roman"/>
          <w:sz w:val="28"/>
          <w:szCs w:val="28"/>
        </w:rPr>
      </w:pPr>
    </w:p>
    <w:sectPr w:rsidR="00226080" w:rsidRPr="00226080" w:rsidSect="00600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A66AA"/>
    <w:multiLevelType w:val="multilevel"/>
    <w:tmpl w:val="8E62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B565D"/>
    <w:rsid w:val="001B565D"/>
    <w:rsid w:val="00226080"/>
    <w:rsid w:val="002F404B"/>
    <w:rsid w:val="003C3A35"/>
    <w:rsid w:val="0060020E"/>
    <w:rsid w:val="006408C0"/>
    <w:rsid w:val="006859BA"/>
    <w:rsid w:val="00BE1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2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565D"/>
    <w:rPr>
      <w:strike w:val="0"/>
      <w:dstrike w:val="0"/>
      <w:color w:val="0C66A9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1B5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B565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565D"/>
    <w:rPr>
      <w:strike w:val="0"/>
      <w:dstrike w:val="0"/>
      <w:color w:val="0C66A9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1B5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B565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056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9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//" TargetMode="External"/><Relationship Id="rId13" Type="http://schemas.openxmlformats.org/officeDocument/2006/relationships/hyperlink" Target="javascript://" TargetMode="External"/><Relationship Id="rId18" Type="http://schemas.openxmlformats.org/officeDocument/2006/relationships/hyperlink" Target="http://www1.ege.edu.ru/brief-glossary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1.ege.edu.ru/brief-glossary" TargetMode="External"/><Relationship Id="rId7" Type="http://schemas.openxmlformats.org/officeDocument/2006/relationships/hyperlink" Target="http://www1.ege.edu.ru/schedule/31" TargetMode="External"/><Relationship Id="rId12" Type="http://schemas.openxmlformats.org/officeDocument/2006/relationships/hyperlink" Target="http://www1.ege.edu.ru/brief-glossary" TargetMode="External"/><Relationship Id="rId17" Type="http://schemas.openxmlformats.org/officeDocument/2006/relationships/hyperlink" Target="javascript://" TargetMode="External"/><Relationship Id="rId25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hyperlink" Target="http://www1.ege.edu.ru/legal-documents/67-prprik1" TargetMode="External"/><Relationship Id="rId20" Type="http://schemas.openxmlformats.org/officeDocument/2006/relationships/hyperlink" Target="http://www1.ege.edu.ru/ege-in-r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1.ege.edu.ru/schedule/31" TargetMode="External"/><Relationship Id="rId11" Type="http://schemas.openxmlformats.org/officeDocument/2006/relationships/hyperlink" Target="javascript://" TargetMode="External"/><Relationship Id="rId24" Type="http://schemas.openxmlformats.org/officeDocument/2006/relationships/theme" Target="theme/theme1.xml"/><Relationship Id="rId5" Type="http://schemas.openxmlformats.org/officeDocument/2006/relationships/hyperlink" Target="javascript://" TargetMode="External"/><Relationship Id="rId15" Type="http://schemas.openxmlformats.org/officeDocument/2006/relationships/hyperlink" Target="http://www1.ege.edu.ru/schedule/3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1.ege.edu.ru/brief-glossary" TargetMode="External"/><Relationship Id="rId19" Type="http://schemas.openxmlformats.org/officeDocument/2006/relationships/hyperlink" Target="http://www1.ege.edu.ru/brief-glossa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1.ege.edu.ru/brief-glossary" TargetMode="External"/><Relationship Id="rId14" Type="http://schemas.openxmlformats.org/officeDocument/2006/relationships/hyperlink" Target="javascript://" TargetMode="External"/><Relationship Id="rId22" Type="http://schemas.openxmlformats.org/officeDocument/2006/relationships/hyperlink" Target="http://www1.ege.edu.ru/brief-glossa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1670</Words>
  <Characters>9522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Зиганшина</dc:creator>
  <cp:lastModifiedBy>Компьютер-12</cp:lastModifiedBy>
  <cp:revision>2</cp:revision>
  <dcterms:created xsi:type="dcterms:W3CDTF">2012-05-18T12:51:00Z</dcterms:created>
  <dcterms:modified xsi:type="dcterms:W3CDTF">2012-05-18T12:51:00Z</dcterms:modified>
</cp:coreProperties>
</file>